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FED" w:rsidRPr="009B7FED" w:rsidRDefault="009B7FED" w:rsidP="009B7FED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bookmarkStart w:id="0" w:name="block-33054144"/>
      <w:r w:rsidRPr="009B7FED">
        <w:rPr>
          <w:rFonts w:ascii="Times New Roman" w:hAnsi="Times New Roman" w:cs="Times New Roman"/>
          <w:bCs/>
          <w:sz w:val="20"/>
          <w:szCs w:val="20"/>
          <w:lang w:bidi="ru-RU"/>
        </w:rPr>
        <w:t>Приложение №__</w:t>
      </w:r>
      <w:r w:rsidR="001F075D">
        <w:rPr>
          <w:rFonts w:ascii="Times New Roman" w:hAnsi="Times New Roman" w:cs="Times New Roman"/>
          <w:bCs/>
          <w:sz w:val="20"/>
          <w:szCs w:val="20"/>
          <w:lang w:bidi="ru-RU"/>
        </w:rPr>
        <w:t>9</w:t>
      </w:r>
      <w:r w:rsidRPr="009B7FED">
        <w:rPr>
          <w:rFonts w:ascii="Times New Roman" w:hAnsi="Times New Roman" w:cs="Times New Roman"/>
          <w:bCs/>
          <w:sz w:val="20"/>
          <w:szCs w:val="20"/>
          <w:lang w:bidi="ru-RU"/>
        </w:rPr>
        <w:t>_</w:t>
      </w:r>
    </w:p>
    <w:p w:rsidR="009B7FED" w:rsidRPr="009B7FED" w:rsidRDefault="001F075D" w:rsidP="009B7FED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>к ООП О</w:t>
      </w:r>
      <w:r w:rsidR="009B7FED" w:rsidRPr="009B7FED">
        <w:rPr>
          <w:rFonts w:ascii="Times New Roman" w:hAnsi="Times New Roman" w:cs="Times New Roman"/>
          <w:bCs/>
          <w:sz w:val="20"/>
          <w:szCs w:val="20"/>
          <w:lang w:bidi="ru-RU"/>
        </w:rPr>
        <w:t>ОО</w:t>
      </w:r>
    </w:p>
    <w:p w:rsidR="00FD5C8B" w:rsidRDefault="009B7FED" w:rsidP="00FD5C8B">
      <w:pPr>
        <w:spacing w:after="0" w:line="240" w:lineRule="auto"/>
        <w:ind w:firstLine="567"/>
        <w:jc w:val="right"/>
      </w:pPr>
      <w:r w:rsidRPr="009B7FED">
        <w:rPr>
          <w:rFonts w:ascii="Times New Roman" w:hAnsi="Times New Roman" w:cs="Times New Roman"/>
          <w:bCs/>
          <w:sz w:val="20"/>
          <w:szCs w:val="20"/>
          <w:lang w:bidi="ru-RU"/>
        </w:rPr>
        <w:t>МОУ «Архангельская СШ»</w:t>
      </w:r>
      <w:r w:rsidR="00FD5C8B" w:rsidRPr="00FD5C8B">
        <w:t xml:space="preserve"> </w:t>
      </w:r>
    </w:p>
    <w:p w:rsidR="00FD5C8B" w:rsidRPr="00FD5C8B" w:rsidRDefault="00FD5C8B" w:rsidP="00FD5C8B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bookmarkStart w:id="1" w:name="_GoBack"/>
      <w:bookmarkEnd w:id="1"/>
      <w:r w:rsidRPr="00FD5C8B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утвержденной приказом   </w:t>
      </w:r>
    </w:p>
    <w:p w:rsidR="009B7FED" w:rsidRPr="009B7FED" w:rsidRDefault="00FD5C8B" w:rsidP="00FD5C8B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FD5C8B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                                                                                                                                                                  от 23.08.2023г №244</w:t>
      </w:r>
    </w:p>
    <w:p w:rsidR="009B7FED" w:rsidRPr="0005274F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Pr="0005274F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Pr="0005274F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Pr="0005274F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Pr="0005274F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Pr="0005274F" w:rsidRDefault="009B7FED" w:rsidP="009B7FED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9B7FED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Рабочая программа учебного предмета</w:t>
      </w:r>
    </w:p>
    <w:p w:rsidR="00D46426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История</w:t>
      </w: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5-9 классы</w:t>
      </w: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B7FED" w:rsidRPr="009B7FED" w:rsidRDefault="009B7FED" w:rsidP="009B7FE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  <w:jc w:val="center"/>
      </w:pPr>
    </w:p>
    <w:p w:rsidR="0023068E" w:rsidRPr="009B7FED" w:rsidRDefault="0023068E">
      <w:pPr>
        <w:spacing w:after="0"/>
        <w:ind w:left="120"/>
      </w:pPr>
    </w:p>
    <w:p w:rsidR="0023068E" w:rsidRPr="009B7FED" w:rsidRDefault="0023068E">
      <w:pPr>
        <w:sectPr w:rsidR="0023068E" w:rsidRPr="009B7FED">
          <w:pgSz w:w="11906" w:h="16383"/>
          <w:pgMar w:top="1134" w:right="850" w:bottom="1134" w:left="1701" w:header="720" w:footer="720" w:gutter="0"/>
          <w:cols w:space="720"/>
        </w:sect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bookmarkStart w:id="2" w:name="block-33054148"/>
      <w:bookmarkEnd w:id="0"/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23068E" w:rsidRPr="009B7FED" w:rsidRDefault="0023068E" w:rsidP="009B7FED">
      <w:pPr>
        <w:spacing w:after="0" w:line="264" w:lineRule="auto"/>
        <w:ind w:left="120"/>
        <w:jc w:val="center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ИСТОРИЯ ДРЕВНЕГО МИРА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ПЕРВОБЫТНОСТЬ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Разложение первобытнообщинных отношений. На пороге цивилизации.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ДРЕВНИЙ МИР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Понятие и хронологические рамки истории Древнего мира. Карта Древнего мира.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Древний Восток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Понятие «Древний Восток». Карта Древневосточного мира.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Древний Египет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Древние цивилизации Месопотамии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Древний Вавилон. Царь Хаммурапи и его законы.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Ассирия. Завоевания ассирийцев. Создание сильной державы. Культурные сокровища Ниневии. Гибель империи.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Усиление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Нововавилонского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царства. Легендарные памятники города Вавилона.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Восточное Средиземноморье в древности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Персидская держава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 xml:space="preserve">Завоевания персов. Государство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Ахеменидов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Древняя Индия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ариев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в Северную Индию. Держава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Маурьев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Государство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Гуптов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Общественное устройство,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варны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Древний Китай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Цинь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Шихуанди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Возведение Великой Китайской стены. Правление династии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Хань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Древняя Греция. Эллинизм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Древнейшая Греция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Тиринф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). Троянская война. Вторжение дорийских племен. Поэмы Гомера «Илиада», «Одиссея».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Греческие полисы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Афины: утверждение демократии. Законы Солона. Реформы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Клисфена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Фемистокл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Битва при Фермопилах. Захват персами Аттики. Победы греков в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Саламинском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сражении, при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Платеях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Микале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Итоги греко-персидских войн.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Культура Древней Греции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Македонские завоевания. Эллинизм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Древний Рим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Возникновение Римского государства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Природа и население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Апеннинского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Римские завоевания в Средиземноморье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Поздняя Римская республика. Гражданские войны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Гракхов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Октавиана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Расцвет и падение Римской империи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Установление императорской власти.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Октавиан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Начало Великого переселения народов. Рим и варвары. Падение Западной Римской империи.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Культура Древнего Рима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Историческое и культурное наследие цивилизаций Древнего мира. 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23068E" w:rsidRDefault="009B7FED" w:rsidP="009B7FED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ВСЕОБЩАЯ ИСТОРИЯ. ИСТОРИЯ СРЕДНИХ ВЕКОВ</w:t>
      </w:r>
    </w:p>
    <w:p w:rsidR="009B7FED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Введение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Средние века: понятие, хронологические рамки и периодизация Средневековья.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Народы Европы в раннее Средневековье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Хлодвиг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Усиление королевской власти. Салическая правда. Принятие франками христианства.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Франкское государство в VIII–IX вв. Усиление власти майордомов. Карл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Мартелл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Верденский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раздел, его причины и значение.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Византийская империя в VI–ХI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 xml:space="preserve">Территория, население империи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ромеев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Арабы в VI–ХI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Средневековое европейское общество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Государства Европы в ХII–ХV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ХII–ХV вв. 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Уота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Тайлера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). Гуситское движение в Чехии.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Византийская империя и славянские государства в ХII–ХV вв. Экспансия турок-османов. Османские завоевания на Балканах. Падение Константинополя.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Культура средневековой Европы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И.Гутенберг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Востока в Средние века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 xml:space="preserve">императоров и управление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сегунов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Индия: раздробленность индийских княжеств, вторжение мусульман, Делийский султанат.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Культура народов Востока. Литература. Архитектура. Традиционные искусства и ремесла.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Государства доколумбовой Америки в Средние века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Историческое и культурное наследие Средних веков.</w:t>
      </w:r>
    </w:p>
    <w:p w:rsidR="0023068E" w:rsidRPr="009B7FED" w:rsidRDefault="0023068E">
      <w:pPr>
        <w:spacing w:after="0"/>
        <w:ind w:left="120"/>
        <w:rPr>
          <w:sz w:val="24"/>
          <w:szCs w:val="24"/>
        </w:rPr>
      </w:pPr>
    </w:p>
    <w:p w:rsidR="0023068E" w:rsidRPr="009B7FED" w:rsidRDefault="009B7FED" w:rsidP="009B7FED">
      <w:pPr>
        <w:spacing w:after="0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ИСТОРИЯ РОССИИ. ОТ РУСИ К РОССИЙСКОМУ ГОСУДАРСТВУ</w:t>
      </w:r>
    </w:p>
    <w:p w:rsidR="0023068E" w:rsidRPr="009B7FED" w:rsidRDefault="0023068E">
      <w:pPr>
        <w:spacing w:after="0"/>
        <w:ind w:left="120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Введение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Народы и государства на территории нашей страны в древности. Восточная Европа в середине I тыс. н. э</w:t>
      </w:r>
      <w:r w:rsidRPr="009B7FED">
        <w:rPr>
          <w:rFonts w:ascii="Times New Roman" w:hAnsi="Times New Roman"/>
          <w:color w:val="000000"/>
          <w:sz w:val="24"/>
          <w:szCs w:val="24"/>
        </w:rPr>
        <w:t>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Беломорья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Боспорское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царство. Пантикапей. Античный Херсонес. Скифское царство в Крыму. Дербент.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балты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финно-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угры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Булгария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Русь в IX – начале XII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9B7FED">
        <w:rPr>
          <w:rFonts w:ascii="Times New Roman" w:hAnsi="Times New Roman"/>
          <w:color w:val="000000"/>
          <w:sz w:val="24"/>
          <w:szCs w:val="24"/>
        </w:rPr>
        <w:t>из варяг</w:t>
      </w:r>
      <w:proofErr w:type="gramEnd"/>
      <w:r w:rsidRPr="009B7FED">
        <w:rPr>
          <w:rFonts w:ascii="Times New Roman" w:hAnsi="Times New Roman"/>
          <w:color w:val="000000"/>
          <w:sz w:val="24"/>
          <w:szCs w:val="24"/>
        </w:rPr>
        <w:t xml:space="preserve"> в греки». Волжский торговый путь. Языческий пантеон.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Принятие христианства и его значение. Византийское наследие на Руси.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Русь в конце X – начале XII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Дешт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Культурное пространство.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Русь в середине XII – начале XIII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Русские земли и их соседи в середине XIII – XIV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Московского княжества. Дмитрий Донской. Куликовская битва. Закрепление первенствующего положения московских князей.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Касимовское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ханство. Народы Северного Кавказа. Итальянские фактории Причерноморья (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Каффа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Тана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Солдайя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др.) и их роль в системе торговых и политических связей Руси с Западом и Востоком.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Епифаний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Формирование единого Русского государства в XV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Внутрицерковная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борьба (иосифляне 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нестяжатели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). Ереси.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Геннадиевская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Хожение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ВСЕОБЩАЯ ИСТОРИЯ. ИСТОРИЯ НОВОГО ВРЕМЕНИ. КОНЕЦ XV – XVII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Понятие «Новое время». Хронологические рамки и периодизация истории Нового времени.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Великие географические открытия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Тордесильясский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договор 1494 г. Открытие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Васко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да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Гамой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Писарро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Изменения в европейском обществе в XVI–XVII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Реформация и контрреформация в Европе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Государства Европы в XVI–XVII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Испания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9B7FED">
        <w:rPr>
          <w:rFonts w:ascii="Times New Roman" w:hAnsi="Times New Roman"/>
          <w:color w:val="000000"/>
          <w:sz w:val="24"/>
          <w:szCs w:val="24"/>
        </w:rPr>
        <w:t>Нацио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нально</w:t>
      </w:r>
      <w:proofErr w:type="spellEnd"/>
      <w:proofErr w:type="gramEnd"/>
      <w:r w:rsidRPr="009B7FED">
        <w:rPr>
          <w:rFonts w:ascii="Times New Roman" w:hAnsi="Times New Roman"/>
          <w:color w:val="000000"/>
          <w:sz w:val="24"/>
          <w:szCs w:val="24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Франция: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Англия.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Английская революция середины XVII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Центральной, Южной и Юго-Восточной Европы.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Международные отношения в XVI–XVII вв.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Европейская культура в раннее Новое время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Востока в XVI–XVII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Османская империя: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 w:rsidRPr="009B7FED">
        <w:rPr>
          <w:rFonts w:ascii="Times New Roman" w:hAnsi="Times New Roman"/>
          <w:b/>
          <w:color w:val="000000"/>
          <w:sz w:val="24"/>
          <w:szCs w:val="24"/>
        </w:rPr>
        <w:t>Индия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при Великих Моголах. Начало проникновения европейцев. Ост-Индские компании. </w:t>
      </w:r>
      <w:r w:rsidRPr="009B7FED">
        <w:rPr>
          <w:rFonts w:ascii="Times New Roman" w:hAnsi="Times New Roman"/>
          <w:b/>
          <w:color w:val="000000"/>
          <w:sz w:val="24"/>
          <w:szCs w:val="24"/>
        </w:rPr>
        <w:t>Китай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B7FED">
        <w:rPr>
          <w:rFonts w:ascii="Times New Roman" w:hAnsi="Times New Roman"/>
          <w:b/>
          <w:color w:val="000000"/>
          <w:sz w:val="24"/>
          <w:szCs w:val="24"/>
        </w:rPr>
        <w:t>Япония: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борьба знатных кланов за власть, установление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сегуната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Токугава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Обобщение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Историческое и культурное наследие Раннего Нового времени.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ИСТОРИЯ РОССИИ. РОССИЯ В XVI–XVII вв.: ОТ ВЕЛИКОГО КНЯЖЕСТВА К ЦАРСТВУ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в XVI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Завершение объединения русских земель.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Царствование Ивана IV.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Ливонской войне. Поход Ермака Тимофеевича на Сибирское ханство. Начало присоединения к России Западной Сибири.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в конце XVI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Тявзинский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Смута в России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Накануне Смуты.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Смутное время начала XVII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Царь Василий Шуйский. Восстание Ивана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Болотникова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Делагарди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распад тушинского лагеря. Открытое вступление Речи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в войну против России. Оборона Смоленска.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Гермоген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Окончание Смуты.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Столбовский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мир со Швецией: утрата выхода к Балтийскому морю. Продолжение войны с Речью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Поход принца Владислава на Москву. Заключение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Деулинского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перемирия с Речью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Итоги и последствия Смутного времени.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в XVII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Россия при первых Романовых.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Экономическое развитие России в XVII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Социальная структура российского общества.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Внешняя политика России в XVII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Поляновский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мир. Контакты с православным населением Речи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: противодействие полонизации, распространению католичества. Контакты с Запорожской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Сечью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Восстание Богдана Хмельницкого. Пере-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яславская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1654–1667 гг.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Андрусовское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Освоение новых территорий.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Культурное пространство XVI–XVII вв.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Солари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Алевиз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Фрязин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Петрок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Малой. Собор Покрова на Рву. Монастырские ансамбли (Кирилло-Белозерский, Соловецкий, Ново-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 xml:space="preserve">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Парсунная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живопись.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Симеон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Полоцкий. Немецкая слобода как проводник европейского культурного влияния. Посадская сатира XVII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Гизеля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– первое учебное пособие по истории.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Наш край в XVI–XVII вв.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23068E" w:rsidRDefault="009B7FED" w:rsidP="009B7FE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ВСЕОБЩАЯ ИСТОРИЯ. ИСТОРИЯ НОВОГО ВРЕМЕНИ. XVIII в.</w:t>
      </w:r>
    </w:p>
    <w:p w:rsidR="009B7FED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Век Просвещения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Д’Аламбер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Государства Европы в XVIII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Монархии в Европе XVIII в.: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Великобритания в XVIII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Луддизм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Франция.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Германские государства, монархия Габсбургов, итальянские земли в XVIII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Раздробленность Германии. Возвышение Пруссии. Фридрих II Великий.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Габсбургская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монархия в XVIII в. Правление Марии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Терезии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Государства Пиренейского полуострова.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Британские колонии в Северной Америке: борьба за независимость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Французская революция конца XVIII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Вареннский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Европейская культура в XVIII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Международные отношения в XVIII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Войны антифранцузских коалиций против революционной Франции. Колониальные захваты европейских держав.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Востока в XVIII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Сегуны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дайме. Положение сословий. Культура стран Востока в XVIII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Историческое и культурное наследие XVIII в.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ИСТОРИЯ РОССИИ. РОССИЯ В КОНЦЕ XVII – XVIII в.: ОТ ЦАРСТВА К ИМПЕРИИ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Введение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в эпоху преобразований Петра I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Причины и предпосылки преобразований.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Хованщина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Экономическая политика.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Социальная политика.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Реформы управления.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Первые гвардейские полки. Создание регулярной армии, военного флота. Рекрутские наборы.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Церковная реформа.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Упразднение патриаршества, учреждение Синода. Положение инославных конфессий.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Оппозиция реформам Петра I. </w:t>
      </w:r>
      <w:r w:rsidRPr="009B7FED">
        <w:rPr>
          <w:rFonts w:ascii="Times New Roman" w:hAnsi="Times New Roman"/>
          <w:color w:val="000000"/>
          <w:sz w:val="24"/>
          <w:szCs w:val="24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Внешняя политика.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Прутский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поход. Борьба за гегемонию на Балтике. Сражения у м. Гангут и о.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Гренгам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Ништадтский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Преобразования Петра I в области культуры.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Итоги, последствия и значение петровских преобразований. Образ Петра I в русской культуре.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после Петра I. Дворцовые перевороты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верховников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» и приход к власти Анны Иоанновны. Кабинет министров. Роль Э. Бирона, А. И. Остермана, А. П. </w:t>
      </w:r>
      <w:proofErr w:type="spellStart"/>
      <w:proofErr w:type="gramStart"/>
      <w:r w:rsidRPr="009B7FED">
        <w:rPr>
          <w:rFonts w:ascii="Times New Roman" w:hAnsi="Times New Roman"/>
          <w:color w:val="000000"/>
          <w:sz w:val="24"/>
          <w:szCs w:val="24"/>
        </w:rPr>
        <w:t>Волын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ского</w:t>
      </w:r>
      <w:proofErr w:type="spellEnd"/>
      <w:proofErr w:type="gramEnd"/>
      <w:r w:rsidRPr="009B7FED">
        <w:rPr>
          <w:rFonts w:ascii="Times New Roman" w:hAnsi="Times New Roman"/>
          <w:color w:val="000000"/>
          <w:sz w:val="24"/>
          <w:szCs w:val="24"/>
        </w:rPr>
        <w:t>, Б. Х. Миниха в управлении и политической жизни страны.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жуза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под суверенитет Российской империи. Война с Османской империей.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при Елизавете Петровне.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И. Шувалов. Россия в международных конфликтах 1740–1750-х гг. Участие в Семилетней войне.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Петр III.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Манифест о вольности дворянства. Причины переворота 28 июня 1762 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Россия в 1760–1790-х гг.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Правление Екатерины II и Павла I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Внутренняя политика Екатерины II.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Новороссии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Поволжье, других регионах. Укрепление веротерпимости по отношению к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неправославным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Экономическое развитие России во второй половине XVIII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Рябушинские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Гарелины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, Прохоровы, Демидовы и др.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Внутренняя и внешняя торговля. Торговые пути внутри страны. </w:t>
      </w:r>
      <w:proofErr w:type="gramStart"/>
      <w:r w:rsidRPr="009B7FED">
        <w:rPr>
          <w:rFonts w:ascii="Times New Roman" w:hAnsi="Times New Roman"/>
          <w:color w:val="000000"/>
          <w:sz w:val="24"/>
          <w:szCs w:val="24"/>
        </w:rPr>
        <w:t>Водно-транспортные</w:t>
      </w:r>
      <w:proofErr w:type="gramEnd"/>
      <w:r w:rsidRPr="009B7FED">
        <w:rPr>
          <w:rFonts w:ascii="Times New Roman" w:hAnsi="Times New Roman"/>
          <w:color w:val="000000"/>
          <w:sz w:val="24"/>
          <w:szCs w:val="24"/>
        </w:rPr>
        <w:t xml:space="preserve"> системы: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Вышневолоцкая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Тихвинская, Мариинская и др. Ярмарки и их роль во внутренней торговле.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Макарьевская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Ирбитская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Свенская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Коренная ярмарки.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Ярмарки Малороссии. Партнеры России во внешней торговле в Европе и в мире. Обеспечение активного внешнеторгового баланса.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Обострение социальных противоречий.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Чумной бунт в Москве. Восстание под предводительством Емельяна Пугачева.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Антидворянский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Внешняя политика России второй половины XVIII в., ее основные задачи. 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Новороссией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Участие России в разделах Речи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Посполитой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Россия при Павле I. </w:t>
      </w:r>
      <w:r w:rsidRPr="009B7FED">
        <w:rPr>
          <w:rFonts w:ascii="Times New Roman" w:hAnsi="Times New Roman"/>
          <w:color w:val="000000"/>
          <w:sz w:val="24"/>
          <w:szCs w:val="24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Культурное пространство Российской империи в XVIII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Е. Р. Дашкова. М. В. Ломоносов и его роль в становлении российской науки и образования.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 w:rsidRPr="009B7FED">
        <w:rPr>
          <w:rFonts w:ascii="Times New Roman" w:hAnsi="Times New Roman"/>
          <w:color w:val="000000"/>
          <w:sz w:val="24"/>
          <w:szCs w:val="24"/>
        </w:rPr>
        <w:t>бла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городных</w:t>
      </w:r>
      <w:proofErr w:type="spellEnd"/>
      <w:proofErr w:type="gramEnd"/>
      <w:r w:rsidRPr="009B7FED">
        <w:rPr>
          <w:rFonts w:ascii="Times New Roman" w:hAnsi="Times New Roman"/>
          <w:color w:val="000000"/>
          <w:sz w:val="24"/>
          <w:szCs w:val="24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Наш край в XVIII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</w:t>
      </w:r>
    </w:p>
    <w:p w:rsidR="0023068E" w:rsidRPr="009B7FED" w:rsidRDefault="0023068E" w:rsidP="009B7FED">
      <w:pPr>
        <w:spacing w:after="0" w:line="264" w:lineRule="auto"/>
        <w:ind w:left="120"/>
        <w:jc w:val="center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23068E" w:rsidRDefault="009B7F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ВСЕОБЩАЯ ИСТОРИЯ. ИСТОРИЯ НОВОГО ВРЕМЕНИ. XIX – НАЧАЛО ХХ в.</w:t>
      </w:r>
    </w:p>
    <w:p w:rsidR="009B7FED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Европа в начале XIX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Антинаполеоновские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Развитие индустриального общества в первой половине XIX в.: экономика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социальные отношения, политические процессы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Политическое развитие европейских стран в 1815–1840-е гг.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Европы и Северной Америки в середине ХIХ – начале ХХ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Великобритания </w:t>
      </w:r>
      <w:r w:rsidRPr="009B7FED">
        <w:rPr>
          <w:rFonts w:ascii="Times New Roman" w:hAnsi="Times New Roman"/>
          <w:color w:val="000000"/>
          <w:sz w:val="24"/>
          <w:szCs w:val="24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Франция.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Италия.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Подъем борьбы за независимость итальянских земель. К.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Кавур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, Дж. Гарибальди. Образование единого государства. Король Виктор Эммануил II.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Германия.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Центральной и Юго-Восточной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B7FED">
        <w:rPr>
          <w:rFonts w:ascii="Times New Roman" w:hAnsi="Times New Roman"/>
          <w:b/>
          <w:color w:val="000000"/>
          <w:sz w:val="24"/>
          <w:szCs w:val="24"/>
        </w:rPr>
        <w:t>Европы во второй половине XIX – начале XX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Габсбургская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Соединенные Штаты Америки.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Экономическое и социально-политическое развитие стран Европы и США в конце XIX – начале ХХ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Страны Латинской Америки в XIX – начале ХХ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Туссен-Лувертюр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латифундизм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Проблемы модернизации. Мексиканская революция 1910–1917 гг.: участники, итоги, значение.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Страны Азии в ХIХ – начале ХХ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Япония.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Внутренняя и внешняя политика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сегуната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Токугава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. «Открытие Японии». Реставрация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Мэйдзи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Введение конституции. Модернизация в экономике и социальных отношениях. Переход к политике завоеваний.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Китай.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самоусиления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». Восстание «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ихэтуаней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». Революция 1911–1913 гг. Сунь Ятсен.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Османская империя.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Традиционные устои и попытки проведения реформ. Политика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Танзимата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. Принятие конституции. Младотурецкая революция 1908–1909 гг.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Революция 1905–1911 г. в Иране.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Индия.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Тилак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>, М.К. Ганди.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Народы Африки в ХIХ – начале ХХ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Развитие культуры в XIX – начале ХХ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Международные отношения в XIX – начале XX в.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в. (испано-американская война, русско-японская война, боснийский кризис). Балканские войны.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Обобщение (1 ч).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Историческое и культурное наследие XIX в.</w:t>
      </w:r>
    </w:p>
    <w:p w:rsidR="0023068E" w:rsidRPr="009B7FED" w:rsidRDefault="0023068E" w:rsidP="009B7FED">
      <w:pPr>
        <w:spacing w:after="0" w:line="264" w:lineRule="auto"/>
        <w:ind w:left="120"/>
        <w:jc w:val="center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ИСТОРИЯ РОССИИ. РОССИЙСКАЯ ИМПЕРИЯ В XIX – НАЧАЛЕ XX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Александровская эпоха: государственный либерализм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Внешняя политика России. Война России с Францией 1805–1807 гг.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Тильзитский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Николаевское самодержавие: государственный консерватизм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Культурное пространство империи в первой половине XIX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Народы России в первой половине XIX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Социальная и правовая модернизация страны при Александре II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всесословности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в правовом строе страны. Конституционный вопрос.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Многовекторность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Россия в 1880–1890-х гг.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Сельское хозяйство и промышленность. Пореформенная деревня: традиции и новации. Общинное землевладение и крестьянское хозяйство. Взаимозависимость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Культурное пространство империи во второй половине XIX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Этнокультурный облик империи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Формирование гражданского общества и основные направления общественных движений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Россия на пороге ХХ в.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Имперский центр и регионы. Национальная политика, этнические элиты и национально-культурные движения.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Цусимское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сражение.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Неонароднические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Правомонархические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Наш край в XIX – начале ХХ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Обобщение.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 В НОВЕЙШУЮ ИСТОРИЮ РОССИИ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Введение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Российская революция 1917-1922 гг.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Российская империя накануне Февральской революции 1917 г.: общенациональный кризис.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Переход страны к мирной жизни. Образование СССР.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Революционные события в России глазами соотечественников и мира. Русское зарубежье.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Влияние революционных событий на общемировые процессы XX в., историю народов России.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Великая Отечественная война (1941—1945 гг.)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Битва за Москву. Парад 7 ноября 1941 г. на Красной площади. Срыв германских планов молниеносной войны.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Блокада Ленинграда. Дорога жизни. Значение героического сопротивления Ленинграда.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Коренной перелом в ходе Великой Отечественной войны. Сталинградская битва. Битва на Курской дуге.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Прорыв и снятие блокады Ленинграда. Битва за Днепр.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Разгром милитаристской Японии. 3 сентября — окончание Второй мировой войны.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Распад СССР. Становление новой России (1992—1999 гг.)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Референдум о сохранении СССР и введении поста Президента РСФСР. Избрание Б.Н. Ельцина Президентом РСФСР.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Распад СССР и его последствия для России и мира.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Добровольная отставка Б. Н. Ельцина.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Возрождение страны с 2000-х гг. 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Российская Федерация в начале XXI века: на пути восстановления и укрепления страны.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постсоветском пространстве. Борьба с терроризмом. Укрепление Вооружённых Сил РФ. Приоритетные национальные проекты.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Восстановление лидирующих позиций России в международных отношениях. Отношения с США и Евросоюзом.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Воссоединение Крыма с Россией.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Воссоединение Крыма с Россией, его значение и международные последствия.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Российская Федерация на современном этапе.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короновирусной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Общероссийское голосование по поправкам к Конституции России (2020 г.).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Признание Россией ДНР и ЛНР (2022 г.)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Итоговое повторение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История родного края в годы революций и Гражданской войны.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Наши земляки — герои Великой Отечественной войны (1941—1945 гг.).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Наш регион в конце XX — начале XXI вв.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Трудовые достижения родного края.</w:t>
      </w:r>
    </w:p>
    <w:p w:rsidR="0023068E" w:rsidRPr="009B7FED" w:rsidRDefault="0023068E">
      <w:pPr>
        <w:rPr>
          <w:sz w:val="24"/>
          <w:szCs w:val="24"/>
        </w:rPr>
        <w:sectPr w:rsidR="0023068E" w:rsidRPr="009B7FED">
          <w:pgSz w:w="11906" w:h="16383"/>
          <w:pgMar w:top="1134" w:right="850" w:bottom="1134" w:left="1701" w:header="720" w:footer="720" w:gutter="0"/>
          <w:cols w:space="720"/>
        </w:sect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bookmarkStart w:id="3" w:name="block-33054149"/>
      <w:bookmarkEnd w:id="2"/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Изучение истории в 5 классе направлено на достижение обучающимися личностных,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К важнейшим </w:t>
      </w:r>
      <w:r w:rsidRPr="009B7FED">
        <w:rPr>
          <w:rFonts w:ascii="Times New Roman" w:hAnsi="Times New Roman"/>
          <w:b/>
          <w:color w:val="000000"/>
          <w:sz w:val="24"/>
          <w:szCs w:val="24"/>
        </w:rPr>
        <w:t>личностным результатам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23068E" w:rsidRPr="009B7FED" w:rsidRDefault="0023068E">
      <w:pPr>
        <w:spacing w:after="0"/>
        <w:ind w:left="120"/>
        <w:rPr>
          <w:sz w:val="24"/>
          <w:szCs w:val="24"/>
        </w:rPr>
      </w:pPr>
    </w:p>
    <w:p w:rsidR="0023068E" w:rsidRPr="009B7FED" w:rsidRDefault="009B7FED" w:rsidP="009B7FED">
      <w:pPr>
        <w:spacing w:after="0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9B7FED">
        <w:rPr>
          <w:rFonts w:ascii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  <w:r w:rsidRPr="009B7FED">
        <w:rPr>
          <w:rFonts w:ascii="Times New Roman" w:hAnsi="Times New Roman"/>
          <w:b/>
          <w:color w:val="000000"/>
          <w:sz w:val="24"/>
          <w:szCs w:val="24"/>
        </w:rPr>
        <w:t xml:space="preserve"> результаты</w:t>
      </w:r>
      <w:r w:rsidRPr="009B7FED">
        <w:rPr>
          <w:rFonts w:ascii="Times New Roman" w:hAnsi="Times New Roman"/>
          <w:color w:val="000000"/>
          <w:sz w:val="24"/>
          <w:szCs w:val="24"/>
        </w:rPr>
        <w:t xml:space="preserve"> изучения истории в основной школе выражаются в следующих качествах и действиях.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универсальных учебных познавательных действий: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работа с информацией: осуществлять анализ учебной и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внеучебной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9B7FED">
        <w:rPr>
          <w:rFonts w:ascii="Times New Roman" w:hAnsi="Times New Roman"/>
          <w:color w:val="000000"/>
          <w:sz w:val="24"/>
          <w:szCs w:val="24"/>
        </w:rPr>
        <w:t>интернет-ресурсы</w:t>
      </w:r>
      <w:proofErr w:type="spellEnd"/>
      <w:r w:rsidRPr="009B7FED">
        <w:rPr>
          <w:rFonts w:ascii="Times New Roman" w:hAnsi="Times New Roman"/>
          <w:color w:val="000000"/>
          <w:sz w:val="24"/>
          <w:szCs w:val="24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универсальных учебных коммуникативных действий: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универсальных учебных регулятивных действий: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 сфере эмоционального интеллекта, понимания себя и других: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23068E" w:rsidRPr="009B7FED" w:rsidRDefault="009B7FED">
      <w:pPr>
        <w:spacing w:after="0" w:line="264" w:lineRule="auto"/>
        <w:ind w:firstLine="60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1. Знание хронологии, работа с хронологией:</w:t>
      </w:r>
    </w:p>
    <w:p w:rsidR="0023068E" w:rsidRPr="009B7FED" w:rsidRDefault="009B7F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смысл основных хронологических понятий (век, тысячелетие, до нашей эры, наша эра);</w:t>
      </w:r>
    </w:p>
    <w:p w:rsidR="0023068E" w:rsidRPr="009B7FED" w:rsidRDefault="009B7F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23068E" w:rsidRPr="009B7FED" w:rsidRDefault="009B7FED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23068E" w:rsidRPr="009B7FED" w:rsidRDefault="009B7FE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23068E" w:rsidRPr="009B7FED" w:rsidRDefault="009B7FED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группировать, систематизировать факты по заданному признаку.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23068E" w:rsidRPr="009B7FED" w:rsidRDefault="009B7FE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23068E" w:rsidRPr="009B7FED" w:rsidRDefault="009B7FED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23068E" w:rsidRPr="009B7FED" w:rsidRDefault="009B7FE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23068E" w:rsidRPr="009B7FED" w:rsidRDefault="009B7FE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23068E" w:rsidRPr="009B7FED" w:rsidRDefault="009B7FED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ключевые знаки, символы; раскрывать смысл (главную идею) высказывания, изображения.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23068E" w:rsidRPr="009B7FED" w:rsidRDefault="009B7FE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характеризовать условия жизни людей в древности;</w:t>
      </w:r>
    </w:p>
    <w:p w:rsidR="0023068E" w:rsidRPr="009B7FED" w:rsidRDefault="009B7FE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 значительных событиях древней истории, их участниках;</w:t>
      </w:r>
    </w:p>
    <w:p w:rsidR="0023068E" w:rsidRPr="009B7FED" w:rsidRDefault="009B7FE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23068E" w:rsidRPr="009B7FED" w:rsidRDefault="009B7FED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давать краткое описание памятников культуры эпохи первобытности и древнейших цивилизаций.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сравнивать исторические явления, определять их общие черты;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иллюстрировать общие явления, черты конкретными примерами;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причины и следствия важнейших событий древней истории.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23068E" w:rsidRPr="009B7FED" w:rsidRDefault="009B7FED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высказывать на уровне эмоциональных оценок отношение к поступкам людей прошлого, к памятникам культуры.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23068E" w:rsidRPr="009B7FED" w:rsidRDefault="009B7FE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23068E" w:rsidRPr="009B7FED" w:rsidRDefault="009B7FED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1. Знание хронологии, работа с хронологией:</w:t>
      </w:r>
    </w:p>
    <w:p w:rsidR="0023068E" w:rsidRPr="009B7FED" w:rsidRDefault="009B7FE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23068E" w:rsidRPr="009B7FED" w:rsidRDefault="009B7FE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23068E" w:rsidRPr="009B7FED" w:rsidRDefault="009B7FED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устанавливать длительность и синхронность событий истории Руси и всеобщей истории.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23068E" w:rsidRPr="009B7FED" w:rsidRDefault="009B7FE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23068E" w:rsidRPr="009B7FED" w:rsidRDefault="009B7FED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группировать, систематизировать факты по заданному признаку (составление систематических таблиц).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23068E" w:rsidRPr="009B7FED" w:rsidRDefault="009B7FE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23068E" w:rsidRPr="009B7FED" w:rsidRDefault="009B7FED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23068E" w:rsidRPr="009B7FED" w:rsidRDefault="009B7FE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23068E" w:rsidRPr="009B7FED" w:rsidRDefault="009B7FE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характеризовать авторство, время, место создания источника;</w:t>
      </w:r>
    </w:p>
    <w:p w:rsidR="0023068E" w:rsidRPr="009B7FED" w:rsidRDefault="009B7FE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23068E" w:rsidRPr="009B7FED" w:rsidRDefault="009B7FE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находить в визуальном источнике и вещественном памятнике ключевые символы, образы;</w:t>
      </w:r>
    </w:p>
    <w:p w:rsidR="0023068E" w:rsidRPr="009B7FED" w:rsidRDefault="009B7FED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характеризовать позицию автора письменного и визуального исторического источника.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23068E" w:rsidRPr="009B7FED" w:rsidRDefault="009B7FE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 ключевых событиях отечественной и всеобщей истории в эпоху Средневековья, их участниках;</w:t>
      </w:r>
    </w:p>
    <w:p w:rsidR="0023068E" w:rsidRPr="009B7FED" w:rsidRDefault="009B7FE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23068E" w:rsidRPr="009B7FED" w:rsidRDefault="009B7FE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23068E" w:rsidRPr="009B7FED" w:rsidRDefault="009B7FED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23068E" w:rsidRPr="009B7FED" w:rsidRDefault="009B7F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23068E" w:rsidRPr="009B7FED" w:rsidRDefault="009B7F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068E" w:rsidRPr="009B7FED" w:rsidRDefault="009B7F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23068E" w:rsidRPr="009B7FED" w:rsidRDefault="009B7FED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068E" w:rsidRPr="009B7FED" w:rsidRDefault="009B7FE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23068E" w:rsidRPr="009B7FED" w:rsidRDefault="009B7FED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23068E" w:rsidRPr="009B7FED" w:rsidRDefault="009B7F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23068E" w:rsidRPr="009B7FED" w:rsidRDefault="009B7FED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выполнять учебные проекты по истории Средних веков (в том числе на региональном материале).</w:t>
      </w:r>
    </w:p>
    <w:p w:rsidR="0023068E" w:rsidRPr="009B7FED" w:rsidRDefault="0023068E" w:rsidP="009B7FED">
      <w:pPr>
        <w:spacing w:after="0" w:line="264" w:lineRule="auto"/>
        <w:ind w:left="120"/>
        <w:jc w:val="center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1. Знание хронологии, работа с хронологией:</w:t>
      </w:r>
    </w:p>
    <w:p w:rsidR="0023068E" w:rsidRPr="009B7FED" w:rsidRDefault="009B7FE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этапы отечественной и всеобщей истории Нового времени, их хронологические рамки;</w:t>
      </w:r>
    </w:p>
    <w:p w:rsidR="0023068E" w:rsidRPr="009B7FED" w:rsidRDefault="009B7FE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23068E" w:rsidRPr="009B7FED" w:rsidRDefault="009B7FED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устанавливать синхронность событий отечественной и всеобщей истории XVI–XVII вв.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23068E" w:rsidRPr="009B7FED" w:rsidRDefault="009B7FE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23068E" w:rsidRPr="009B7FED" w:rsidRDefault="009B7FED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23068E" w:rsidRPr="009B7FED" w:rsidRDefault="009B7FED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23068E" w:rsidRPr="009B7FED" w:rsidRDefault="009B7FED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23068E" w:rsidRPr="009B7FED" w:rsidRDefault="009B7FE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различать виды письменных исторических источников (официальные, личные, литературные и др.);</w:t>
      </w:r>
    </w:p>
    <w:p w:rsidR="0023068E" w:rsidRPr="009B7FED" w:rsidRDefault="009B7FE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характеризовать обстоятельства и цель создания источника, раскрывать его информационную ценность;</w:t>
      </w:r>
    </w:p>
    <w:p w:rsidR="0023068E" w:rsidRPr="009B7FED" w:rsidRDefault="009B7FE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проводить поиск информации в тексте письменного источника, визуальных и вещественных памятниках эпохи;</w:t>
      </w:r>
    </w:p>
    <w:p w:rsidR="0023068E" w:rsidRPr="009B7FED" w:rsidRDefault="009B7FED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сопоставлять и систематизировать информацию из нескольких однотипных источников.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23068E" w:rsidRPr="009B7FED" w:rsidRDefault="009B7FE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 ключевых событиях отечественной и всеобщей истории XVI–XVII вв., их участниках;</w:t>
      </w:r>
    </w:p>
    <w:p w:rsidR="0023068E" w:rsidRPr="009B7FED" w:rsidRDefault="009B7FE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23068E" w:rsidRPr="009B7FED" w:rsidRDefault="009B7FE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об образе жизни различных групп населения в России и других странах в раннее Новое время;</w:t>
      </w:r>
    </w:p>
    <w:p w:rsidR="0023068E" w:rsidRPr="009B7FED" w:rsidRDefault="009B7FED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23068E" w:rsidRPr="009B7FED" w:rsidRDefault="009B7FED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23068E" w:rsidRPr="009B7FED" w:rsidRDefault="009B7FE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23068E" w:rsidRPr="009B7FED" w:rsidRDefault="009B7FE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23068E" w:rsidRPr="009B7FED" w:rsidRDefault="009B7FED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1. Знание хронологии, работа с хронологией:</w:t>
      </w:r>
    </w:p>
    <w:p w:rsidR="0023068E" w:rsidRPr="009B7FED" w:rsidRDefault="009B7FE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23068E" w:rsidRPr="009B7FED" w:rsidRDefault="009B7FED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устанавливать синхронность событий отечественной и всеобщей истории XVIII в.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2. Знание исторических фактов, работа с фактами:</w:t>
      </w:r>
    </w:p>
    <w:p w:rsidR="0023068E" w:rsidRPr="009B7FED" w:rsidRDefault="009B7FE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23068E" w:rsidRPr="009B7FED" w:rsidRDefault="009B7FED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23068E" w:rsidRPr="009B7FED" w:rsidRDefault="009B7FED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23068E" w:rsidRPr="009B7FED" w:rsidRDefault="009B7FE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23068E" w:rsidRPr="009B7FED" w:rsidRDefault="009B7FE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назначение исторического источника, раскрывать его информационную ценность;</w:t>
      </w:r>
    </w:p>
    <w:p w:rsidR="0023068E" w:rsidRPr="009B7FED" w:rsidRDefault="009B7FE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23068E" w:rsidRPr="009B7FED" w:rsidRDefault="009B7FE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рассказывать о ключевых событиях отечественной и всеобщей истории XVIII в., их участниках;</w:t>
      </w:r>
    </w:p>
    <w:p w:rsidR="0023068E" w:rsidRPr="009B7FED" w:rsidRDefault="009B7FE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23068E" w:rsidRPr="009B7FED" w:rsidRDefault="009B7FE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составлять описание образа жизни различных групп населения в России и других странах в XVIII в.;</w:t>
      </w:r>
    </w:p>
    <w:p w:rsidR="0023068E" w:rsidRPr="009B7FED" w:rsidRDefault="009B7FED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23068E" w:rsidRPr="009B7FED" w:rsidRDefault="009B7FED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23068E" w:rsidRPr="009B7FED" w:rsidRDefault="009B7FE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23068E" w:rsidRPr="009B7FED" w:rsidRDefault="009B7FED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 w:rsidP="009B7FED">
      <w:pPr>
        <w:spacing w:after="0" w:line="264" w:lineRule="auto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23068E" w:rsidRPr="009B7FED" w:rsidRDefault="0023068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1. Знание хронологии, работа с хронологией:</w:t>
      </w:r>
    </w:p>
    <w:p w:rsidR="0023068E" w:rsidRPr="009B7FED" w:rsidRDefault="009B7FE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23068E" w:rsidRPr="009B7FED" w:rsidRDefault="009B7FE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23068E" w:rsidRPr="009B7FED" w:rsidRDefault="009B7FED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23068E" w:rsidRPr="009B7FED" w:rsidRDefault="009B7FE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23068E" w:rsidRPr="009B7FED" w:rsidRDefault="009B7FE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23068E" w:rsidRPr="009B7FED" w:rsidRDefault="009B7FE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составлять систематические таблицы;</w:t>
      </w:r>
    </w:p>
    <w:p w:rsidR="0023068E" w:rsidRPr="009B7FED" w:rsidRDefault="009B7FED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3. Работа с исторической картой:</w:t>
      </w:r>
    </w:p>
    <w:p w:rsidR="0023068E" w:rsidRPr="009B7FED" w:rsidRDefault="009B7FE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23068E" w:rsidRPr="009B7FED" w:rsidRDefault="009B7FED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4. Работа с историческими источниками:</w:t>
      </w:r>
    </w:p>
    <w:p w:rsidR="0023068E" w:rsidRPr="009B7FED" w:rsidRDefault="009B7FE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23068E" w:rsidRPr="009B7FED" w:rsidRDefault="009B7FE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23068E" w:rsidRPr="009B7FED" w:rsidRDefault="009B7FE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23068E" w:rsidRPr="009B7FED" w:rsidRDefault="009B7FED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различать в тексте письменных источников факты и интерпретации событий прошлого.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5. Историческое описание (реконструкция):</w:t>
      </w:r>
    </w:p>
    <w:p w:rsidR="0023068E" w:rsidRPr="009B7FED" w:rsidRDefault="009B7FE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23068E" w:rsidRPr="009B7FED" w:rsidRDefault="009B7FE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23068E" w:rsidRPr="009B7FED" w:rsidRDefault="009B7FE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23068E" w:rsidRPr="009B7FED" w:rsidRDefault="009B7FED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23068E" w:rsidRPr="009B7FED" w:rsidRDefault="009B7FE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23068E" w:rsidRPr="009B7FED" w:rsidRDefault="009B7FE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23068E" w:rsidRPr="009B7FED" w:rsidRDefault="009B7FE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23068E" w:rsidRPr="009B7FED" w:rsidRDefault="009B7FE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 xml:space="preserve">проводить сопоставление однотипных событий и процессов отечественной и всеобщей истории XIX – начала XX в.: а) указывать повторяющиеся черты </w:t>
      </w:r>
      <w:r w:rsidRPr="009B7FED">
        <w:rPr>
          <w:rFonts w:ascii="Times New Roman" w:hAnsi="Times New Roman"/>
          <w:color w:val="000000"/>
          <w:sz w:val="24"/>
          <w:szCs w:val="24"/>
        </w:rPr>
        <w:lastRenderedPageBreak/>
        <w:t>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23068E" w:rsidRPr="009B7FED" w:rsidRDefault="009B7FED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Раскрывать наиболее значимые события и процессы истории России XX - начала XXI в.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23068E" w:rsidRPr="009B7FED" w:rsidRDefault="009B7FE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23068E" w:rsidRPr="009B7FED" w:rsidRDefault="009B7FE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23068E" w:rsidRPr="009B7FED" w:rsidRDefault="009B7FED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23068E" w:rsidRPr="009B7FED" w:rsidRDefault="009B7FED">
      <w:pPr>
        <w:spacing w:after="0" w:line="264" w:lineRule="auto"/>
        <w:ind w:left="120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8. Применение исторических знаний:</w:t>
      </w:r>
    </w:p>
    <w:p w:rsidR="0023068E" w:rsidRPr="009B7FED" w:rsidRDefault="009B7FE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23068E" w:rsidRPr="009B7FED" w:rsidRDefault="009B7FE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выполнять учебные проекты по отечественной и всеобщей истории XIX – начала ХХ в. (в том числе на региональном материале);</w:t>
      </w:r>
    </w:p>
    <w:p w:rsidR="0023068E" w:rsidRPr="009B7FED" w:rsidRDefault="009B7FE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23068E" w:rsidRPr="009B7FED" w:rsidRDefault="009B7FED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</w:rPr>
      </w:pPr>
      <w:r w:rsidRPr="009B7FED">
        <w:rPr>
          <w:rFonts w:ascii="Times New Roman" w:hAnsi="Times New Roman"/>
          <w:color w:val="000000"/>
          <w:sz w:val="24"/>
          <w:szCs w:val="24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23068E" w:rsidRPr="009B7FED" w:rsidRDefault="0023068E">
      <w:pPr>
        <w:rPr>
          <w:sz w:val="24"/>
          <w:szCs w:val="24"/>
        </w:rPr>
        <w:sectPr w:rsidR="0023068E" w:rsidRPr="009B7FED">
          <w:pgSz w:w="11906" w:h="16383"/>
          <w:pgMar w:top="1134" w:right="850" w:bottom="1134" w:left="1701" w:header="720" w:footer="720" w:gutter="0"/>
          <w:cols w:space="720"/>
        </w:sectPr>
      </w:pPr>
    </w:p>
    <w:p w:rsidR="0023068E" w:rsidRPr="009B7FED" w:rsidRDefault="009B7FED" w:rsidP="009B7FED">
      <w:pPr>
        <w:spacing w:after="0"/>
        <w:ind w:left="120"/>
        <w:jc w:val="center"/>
        <w:rPr>
          <w:sz w:val="24"/>
          <w:szCs w:val="24"/>
        </w:rPr>
      </w:pPr>
      <w:bookmarkStart w:id="4" w:name="block-33054145"/>
      <w:bookmarkEnd w:id="3"/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23068E" w:rsidRPr="009B7FED" w:rsidRDefault="009B7FED" w:rsidP="009B7FED">
      <w:pPr>
        <w:spacing w:after="0"/>
        <w:ind w:left="120"/>
        <w:jc w:val="center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5"/>
      </w:tblGrid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15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 мир. Древний Восток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1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14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1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14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Поздняя Римская республика. Гражданские войны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Расцвет и падение Римской империи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https://m.edsoo.ru/7f41393a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1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14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 w:rsidP="009B7F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</w:tbl>
    <w:p w:rsidR="0023068E" w:rsidRPr="009B7FED" w:rsidRDefault="0023068E">
      <w:pPr>
        <w:rPr>
          <w:sz w:val="24"/>
          <w:szCs w:val="24"/>
        </w:rPr>
        <w:sectPr w:rsidR="0023068E" w:rsidRPr="009B7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68E" w:rsidRPr="009B7FED" w:rsidRDefault="009B7FED">
      <w:pPr>
        <w:spacing w:after="0"/>
        <w:ind w:left="120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363"/>
        <w:gridCol w:w="2126"/>
        <w:gridCol w:w="2136"/>
        <w:gridCol w:w="3696"/>
      </w:tblGrid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Всеобщая история. История Средних веков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Народы Европы в раннее Средневековье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Византийская империя в VI—XI вв.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Арабы в VI—ХI вв.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Европы в XII—XV вв.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Страны Востока в Средние века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доколумбовой Америки в Средние века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F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https://m.edsoo.ru/7f414c04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2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2.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России. От Руси к Российскому государству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Русь в IX — начале XII 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Русь в середине XII — начале XIII 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Русские земли и их соседи в середине XIII — XIV 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единого Русского государства в XV 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Наш край с древнейших времен до конца XV в.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363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EC313E" w:rsidRDefault="009B7F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https://m.edsoo.ru/7f414a6a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213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96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</w:tbl>
    <w:p w:rsidR="0023068E" w:rsidRPr="009B7FED" w:rsidRDefault="0023068E">
      <w:pPr>
        <w:rPr>
          <w:sz w:val="24"/>
          <w:szCs w:val="24"/>
        </w:rPr>
        <w:sectPr w:rsidR="0023068E" w:rsidRPr="009B7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68E" w:rsidRPr="009B7FED" w:rsidRDefault="009B7FED">
      <w:pPr>
        <w:spacing w:after="0"/>
        <w:ind w:left="120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3"/>
      </w:tblGrid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Всеобщая история. История Нового времени. Конец XV — XVII в.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Изменения в европейском обществе XVI—XVII вв.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Реформация и Контрреформация в Европе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Европы в XVI—XVII вв.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Международные отношения в XVI -XVII вв.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Европейская культура в раннее Новое время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Страны Востока в XVI—XVII вв.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EC313E" w:rsidRDefault="002306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https://m.edsoo.ru/7f416a9a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210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12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России. Россия в XVI—XVII вв.: от Великого княжества к царству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https://m.edsoo.ru/7f4168ec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https://m.edsoo.ru/7f4168ec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https://m.edsoo.ru/7f4168ec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пространство XVI-XVII вв.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https://m.edsoo.ru/7f4168ec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Наш край в XVI‒XVII вв.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9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https://m.edsoo.ru/7f4168ec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21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13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</w:tbl>
    <w:p w:rsidR="0023068E" w:rsidRPr="009B7FED" w:rsidRDefault="0023068E">
      <w:pPr>
        <w:rPr>
          <w:sz w:val="24"/>
          <w:szCs w:val="24"/>
        </w:rPr>
        <w:sectPr w:rsidR="0023068E" w:rsidRPr="009B7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68E" w:rsidRPr="009B7FED" w:rsidRDefault="009B7FED">
      <w:pPr>
        <w:spacing w:after="0"/>
        <w:ind w:left="120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Всеобщая история. История Нового времени. XVIII в.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Государства Европы в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Французская революция конца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Европейская культура в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Международные отношения в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Страны Востока в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https://m.edsoo.ru/7f418bce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68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России. Россия в конце XVII — XVIII в.: от царства к империи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в эпоху преобразований Петра I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после Петра I. Дворцовые перевороты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в 1760-1790-х гг. Правление Екатерины II и Павла I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пространство Российской империи в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Наш край в XVIII в.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https://m.edsoo.ru/7f418a34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668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</w:tbl>
    <w:p w:rsidR="0023068E" w:rsidRPr="009B7FED" w:rsidRDefault="0023068E">
      <w:pPr>
        <w:rPr>
          <w:sz w:val="24"/>
          <w:szCs w:val="24"/>
        </w:rPr>
        <w:sectPr w:rsidR="0023068E" w:rsidRPr="009B7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68E" w:rsidRPr="009B7FED" w:rsidRDefault="009B7FED">
      <w:pPr>
        <w:spacing w:after="0"/>
        <w:ind w:left="120"/>
        <w:rPr>
          <w:sz w:val="24"/>
          <w:szCs w:val="24"/>
        </w:rPr>
      </w:pPr>
      <w:r w:rsidRPr="009B7FE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520"/>
        <w:gridCol w:w="2061"/>
        <w:gridCol w:w="2076"/>
        <w:gridCol w:w="12"/>
        <w:gridCol w:w="3581"/>
      </w:tblGrid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23068E" w:rsidRPr="009B7FED" w:rsidRDefault="0023068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Всеобщая история. История Нового времени. XIХ — начало ХХ в.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Европа в начале XIX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Политическое развитие европейских стран в 1815—1840-е гг.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Страны Европы и Северной Америки в середине XIX - начале XX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Страны Латинской Америки в XIX - начале XX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Страны Азии в XIX - начале XX века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Народы Африки в ХIХ — начале ХХ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Развитие культуры в XIX — начале ХХ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Международные отношения в XIX - начале XX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https://m.edsoo.ru/7f41adc0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20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История России. Российская империя в XIX — начале XX в.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пространство империи в первой половине XIX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Народы России в первой половине XIX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пространство империи во второй половине XIX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Россия на пороге XX в.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9B7FE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https://m.edsoo.ru/7f41ac44</w:t>
              </w:r>
            </w:hyperlink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207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593" w:type="dxa"/>
            <w:gridSpan w:val="2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Учебный модуль. </w:t>
            </w:r>
            <w:r w:rsidRPr="009B7F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"Введение в Новейшую историю России"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Распад СССР. Становление новой России (1992—1999 гг.)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23068E" w:rsidRPr="009B7FED" w:rsidTr="009B7FE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9B7FED" w:rsidRPr="009B7FED" w:rsidT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20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  <w:tc>
          <w:tcPr>
            <w:tcW w:w="3581" w:type="dxa"/>
            <w:tcBorders>
              <w:left w:val="single" w:sz="4" w:space="0" w:color="auto"/>
            </w:tcBorders>
            <w:vAlign w:val="center"/>
          </w:tcPr>
          <w:p w:rsidR="009B7FED" w:rsidRPr="009B7FED" w:rsidRDefault="009B7FED">
            <w:pPr>
              <w:rPr>
                <w:sz w:val="24"/>
                <w:szCs w:val="24"/>
              </w:rPr>
            </w:pPr>
          </w:p>
        </w:tc>
      </w:tr>
      <w:tr w:rsidR="0023068E" w:rsidRPr="009B7F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9B7F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7F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85 </w:t>
            </w:r>
          </w:p>
        </w:tc>
        <w:tc>
          <w:tcPr>
            <w:tcW w:w="2088" w:type="dxa"/>
            <w:gridSpan w:val="2"/>
            <w:tcMar>
              <w:top w:w="50" w:type="dxa"/>
              <w:left w:w="100" w:type="dxa"/>
            </w:tcMar>
            <w:vAlign w:val="center"/>
          </w:tcPr>
          <w:p w:rsidR="0023068E" w:rsidRPr="00EC313E" w:rsidRDefault="00EC313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23068E" w:rsidRPr="009B7FED" w:rsidRDefault="0023068E">
            <w:pPr>
              <w:rPr>
                <w:sz w:val="24"/>
                <w:szCs w:val="24"/>
              </w:rPr>
            </w:pPr>
          </w:p>
        </w:tc>
      </w:tr>
    </w:tbl>
    <w:p w:rsidR="0023068E" w:rsidRPr="009B7FED" w:rsidRDefault="0023068E">
      <w:pPr>
        <w:rPr>
          <w:sz w:val="24"/>
          <w:szCs w:val="24"/>
        </w:rPr>
        <w:sectPr w:rsidR="0023068E" w:rsidRPr="009B7F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68E" w:rsidRPr="009B7FED" w:rsidRDefault="0023068E">
      <w:pPr>
        <w:rPr>
          <w:sz w:val="24"/>
          <w:szCs w:val="24"/>
        </w:rPr>
        <w:sectPr w:rsidR="0023068E" w:rsidRPr="009B7FE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9B7FED" w:rsidRPr="009B7FED" w:rsidRDefault="009B7FED" w:rsidP="00EC313E">
      <w:pPr>
        <w:spacing w:after="0"/>
        <w:ind w:left="120"/>
        <w:rPr>
          <w:sz w:val="24"/>
          <w:szCs w:val="24"/>
        </w:rPr>
      </w:pPr>
    </w:p>
    <w:sectPr w:rsidR="009B7FED" w:rsidRPr="009B7FED" w:rsidSect="00EC313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50F6B"/>
    <w:multiLevelType w:val="multilevel"/>
    <w:tmpl w:val="77568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1218AA"/>
    <w:multiLevelType w:val="multilevel"/>
    <w:tmpl w:val="DA42A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1932C3"/>
    <w:multiLevelType w:val="multilevel"/>
    <w:tmpl w:val="1FFEB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6033EE"/>
    <w:multiLevelType w:val="multilevel"/>
    <w:tmpl w:val="ED00A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5A09F0"/>
    <w:multiLevelType w:val="multilevel"/>
    <w:tmpl w:val="EE3C2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551CF7"/>
    <w:multiLevelType w:val="multilevel"/>
    <w:tmpl w:val="E738C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7C0681"/>
    <w:multiLevelType w:val="multilevel"/>
    <w:tmpl w:val="8A30B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D02B64"/>
    <w:multiLevelType w:val="multilevel"/>
    <w:tmpl w:val="C1625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6C3357"/>
    <w:multiLevelType w:val="multilevel"/>
    <w:tmpl w:val="A0B60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5A77F0"/>
    <w:multiLevelType w:val="multilevel"/>
    <w:tmpl w:val="16BA3F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974A2A"/>
    <w:multiLevelType w:val="multilevel"/>
    <w:tmpl w:val="D83AA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A6A5068"/>
    <w:multiLevelType w:val="multilevel"/>
    <w:tmpl w:val="DA0ED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8A1992"/>
    <w:multiLevelType w:val="multilevel"/>
    <w:tmpl w:val="5010F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CC52C4"/>
    <w:multiLevelType w:val="multilevel"/>
    <w:tmpl w:val="C6CE4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B720A6"/>
    <w:multiLevelType w:val="multilevel"/>
    <w:tmpl w:val="5DB8E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FB58E1"/>
    <w:multiLevelType w:val="multilevel"/>
    <w:tmpl w:val="D506C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13D27CE"/>
    <w:multiLevelType w:val="multilevel"/>
    <w:tmpl w:val="7A00C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6F359B"/>
    <w:multiLevelType w:val="multilevel"/>
    <w:tmpl w:val="60644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7D4BDB"/>
    <w:multiLevelType w:val="multilevel"/>
    <w:tmpl w:val="C0168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1B2188"/>
    <w:multiLevelType w:val="multilevel"/>
    <w:tmpl w:val="0882B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05A48"/>
    <w:multiLevelType w:val="multilevel"/>
    <w:tmpl w:val="88664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E416FB"/>
    <w:multiLevelType w:val="multilevel"/>
    <w:tmpl w:val="7D049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0E5BFB"/>
    <w:multiLevelType w:val="multilevel"/>
    <w:tmpl w:val="FA68F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5F3BF5"/>
    <w:multiLevelType w:val="multilevel"/>
    <w:tmpl w:val="B9B29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106244"/>
    <w:multiLevelType w:val="multilevel"/>
    <w:tmpl w:val="1B888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26794C"/>
    <w:multiLevelType w:val="multilevel"/>
    <w:tmpl w:val="4D286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AD14FE"/>
    <w:multiLevelType w:val="multilevel"/>
    <w:tmpl w:val="0472F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1277C4"/>
    <w:multiLevelType w:val="multilevel"/>
    <w:tmpl w:val="C9B49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BF2578"/>
    <w:multiLevelType w:val="multilevel"/>
    <w:tmpl w:val="54D84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634131D"/>
    <w:multiLevelType w:val="multilevel"/>
    <w:tmpl w:val="FC70E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176CB3"/>
    <w:multiLevelType w:val="multilevel"/>
    <w:tmpl w:val="DF60E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134ABD"/>
    <w:multiLevelType w:val="multilevel"/>
    <w:tmpl w:val="D7881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A11AC7"/>
    <w:multiLevelType w:val="multilevel"/>
    <w:tmpl w:val="0B08A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2D08C3"/>
    <w:multiLevelType w:val="multilevel"/>
    <w:tmpl w:val="8C66C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C23DBA"/>
    <w:multiLevelType w:val="multilevel"/>
    <w:tmpl w:val="A5764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3C5C46"/>
    <w:multiLevelType w:val="multilevel"/>
    <w:tmpl w:val="6E22B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9156C52"/>
    <w:multiLevelType w:val="multilevel"/>
    <w:tmpl w:val="8FFA0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273DC8"/>
    <w:multiLevelType w:val="multilevel"/>
    <w:tmpl w:val="A8D80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5"/>
  </w:num>
  <w:num w:numId="3">
    <w:abstractNumId w:val="1"/>
  </w:num>
  <w:num w:numId="4">
    <w:abstractNumId w:val="2"/>
  </w:num>
  <w:num w:numId="5">
    <w:abstractNumId w:val="11"/>
  </w:num>
  <w:num w:numId="6">
    <w:abstractNumId w:val="24"/>
  </w:num>
  <w:num w:numId="7">
    <w:abstractNumId w:val="22"/>
  </w:num>
  <w:num w:numId="8">
    <w:abstractNumId w:val="31"/>
  </w:num>
  <w:num w:numId="9">
    <w:abstractNumId w:val="15"/>
  </w:num>
  <w:num w:numId="10">
    <w:abstractNumId w:val="34"/>
  </w:num>
  <w:num w:numId="11">
    <w:abstractNumId w:val="4"/>
  </w:num>
  <w:num w:numId="12">
    <w:abstractNumId w:val="10"/>
  </w:num>
  <w:num w:numId="13">
    <w:abstractNumId w:val="0"/>
  </w:num>
  <w:num w:numId="14">
    <w:abstractNumId w:val="16"/>
  </w:num>
  <w:num w:numId="15">
    <w:abstractNumId w:val="21"/>
  </w:num>
  <w:num w:numId="16">
    <w:abstractNumId w:val="29"/>
  </w:num>
  <w:num w:numId="17">
    <w:abstractNumId w:val="33"/>
  </w:num>
  <w:num w:numId="18">
    <w:abstractNumId w:val="20"/>
  </w:num>
  <w:num w:numId="19">
    <w:abstractNumId w:val="3"/>
  </w:num>
  <w:num w:numId="20">
    <w:abstractNumId w:val="12"/>
  </w:num>
  <w:num w:numId="21">
    <w:abstractNumId w:val="8"/>
  </w:num>
  <w:num w:numId="22">
    <w:abstractNumId w:val="23"/>
  </w:num>
  <w:num w:numId="23">
    <w:abstractNumId w:val="26"/>
  </w:num>
  <w:num w:numId="24">
    <w:abstractNumId w:val="17"/>
  </w:num>
  <w:num w:numId="25">
    <w:abstractNumId w:val="6"/>
  </w:num>
  <w:num w:numId="26">
    <w:abstractNumId w:val="19"/>
  </w:num>
  <w:num w:numId="27">
    <w:abstractNumId w:val="32"/>
  </w:num>
  <w:num w:numId="28">
    <w:abstractNumId w:val="7"/>
  </w:num>
  <w:num w:numId="29">
    <w:abstractNumId w:val="28"/>
  </w:num>
  <w:num w:numId="30">
    <w:abstractNumId w:val="18"/>
  </w:num>
  <w:num w:numId="31">
    <w:abstractNumId w:val="9"/>
  </w:num>
  <w:num w:numId="32">
    <w:abstractNumId w:val="36"/>
  </w:num>
  <w:num w:numId="33">
    <w:abstractNumId w:val="30"/>
  </w:num>
  <w:num w:numId="34">
    <w:abstractNumId w:val="27"/>
  </w:num>
  <w:num w:numId="35">
    <w:abstractNumId w:val="14"/>
  </w:num>
  <w:num w:numId="36">
    <w:abstractNumId w:val="5"/>
  </w:num>
  <w:num w:numId="37">
    <w:abstractNumId w:val="37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68E"/>
    <w:rsid w:val="001F075D"/>
    <w:rsid w:val="0023068E"/>
    <w:rsid w:val="009B7FED"/>
    <w:rsid w:val="00D46426"/>
    <w:rsid w:val="00E26F73"/>
    <w:rsid w:val="00EC313E"/>
    <w:rsid w:val="00FD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65E17B-9ECD-44BF-8DDD-89BED8DB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c44" TargetMode="External"/><Relationship Id="rId5" Type="http://schemas.openxmlformats.org/officeDocument/2006/relationships/hyperlink" Target="https://m.edsoo.ru/7f41393a" TargetMode="External"/><Relationship Id="rId90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17015</Words>
  <Characters>96986</Characters>
  <Application>Microsoft Office Word</Application>
  <DocSecurity>0</DocSecurity>
  <Lines>808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СШ</dc:creator>
  <cp:lastModifiedBy>Учетная запись Майкрософт</cp:lastModifiedBy>
  <cp:revision>7</cp:revision>
  <dcterms:created xsi:type="dcterms:W3CDTF">2024-08-27T07:33:00Z</dcterms:created>
  <dcterms:modified xsi:type="dcterms:W3CDTF">2024-09-03T10:18:00Z</dcterms:modified>
</cp:coreProperties>
</file>